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D1BEF" w14:textId="71D0648C" w:rsidR="00413E5D" w:rsidRDefault="00376868" w:rsidP="00376868">
      <w:r w:rsidRPr="00376868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38757FCF" w14:textId="77777777" w:rsidR="00413E5D" w:rsidRDefault="00413E5D" w:rsidP="00376868">
      <w:pPr>
        <w:pStyle w:val="Nadpis2"/>
        <w:spacing w:before="0" w:after="120"/>
      </w:pPr>
      <w:r>
        <w:t>1. Požadavek</w:t>
      </w:r>
    </w:p>
    <w:p w14:paraId="071A91DC" w14:textId="1CD044AB" w:rsidR="000E592B" w:rsidRDefault="00413E5D" w:rsidP="00376868">
      <w:pPr>
        <w:pStyle w:val="Odstavecseseznamem"/>
        <w:numPr>
          <w:ilvl w:val="0"/>
          <w:numId w:val="11"/>
        </w:numPr>
        <w:spacing w:after="120"/>
        <w:ind w:left="1066" w:hanging="357"/>
        <w:contextualSpacing w:val="0"/>
        <w:jc w:val="both"/>
      </w:pPr>
      <w:r w:rsidRPr="001E08CD">
        <w:t xml:space="preserve">Základním požadavkem akce: </w:t>
      </w:r>
      <w:r w:rsidR="00376868" w:rsidRPr="00376868">
        <w:rPr>
          <w:b/>
          <w:bCs/>
        </w:rPr>
        <w:t>Přídavné zařízení pro dvoucestné rýpadlo Liebherr A922</w:t>
      </w:r>
      <w:r w:rsidR="000E592B">
        <w:t xml:space="preserve"> </w:t>
      </w:r>
      <w:r w:rsidR="001E08CD" w:rsidRPr="001E08CD">
        <w:t xml:space="preserve">je </w:t>
      </w:r>
      <w:r w:rsidR="00376868">
        <w:t>nákup</w:t>
      </w:r>
      <w:r w:rsidR="001E08CD" w:rsidRPr="001E08CD">
        <w:t xml:space="preserve"> nové mulčovací hlavy určené k údržbě vegetace v ochranném pásmu dráhy, na svazích, příkopech a dalších částech drážního tělesa za účelem zajištění provozuschopnosti, bezpečnosti a plynulosti železniční infrastruktury zadavatele.</w:t>
      </w:r>
    </w:p>
    <w:p w14:paraId="06727756" w14:textId="7D10A103" w:rsidR="00CD3E6B" w:rsidRPr="001E08CD" w:rsidRDefault="001E08CD" w:rsidP="001E08CD">
      <w:pPr>
        <w:pStyle w:val="Odstavecseseznamem"/>
        <w:numPr>
          <w:ilvl w:val="0"/>
          <w:numId w:val="11"/>
        </w:numPr>
        <w:jc w:val="both"/>
      </w:pPr>
      <w:r w:rsidRPr="001E08CD">
        <w:t>Zadavatel požaduje dodání nové, nepoužité mulčovací hlavy. Nabídka použitých, repasovaných nebo předváděcích strojů či zařízení není přípustná.</w:t>
      </w:r>
    </w:p>
    <w:p w14:paraId="38C05063" w14:textId="3FC3E2B3" w:rsidR="00C233B5" w:rsidRPr="00F315B2" w:rsidRDefault="00413E5D" w:rsidP="00F315B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 w:rsidR="00DD28CC">
        <w:rPr>
          <w:color w:val="00B0F0"/>
        </w:rPr>
        <w:t xml:space="preserve"> stroj</w:t>
      </w:r>
      <w:r w:rsidR="00FB5153">
        <w:rPr>
          <w:color w:val="00B0F0"/>
        </w:rPr>
        <w:t>e</w:t>
      </w:r>
    </w:p>
    <w:p w14:paraId="141CA26F" w14:textId="6EE5DFCD" w:rsidR="00C233B5" w:rsidRPr="00170604" w:rsidRDefault="00AD3EF5" w:rsidP="00964AD3">
      <w:pPr>
        <w:pStyle w:val="Odstavecseseznamem"/>
        <w:numPr>
          <w:ilvl w:val="0"/>
          <w:numId w:val="10"/>
        </w:numPr>
        <w:jc w:val="both"/>
      </w:pPr>
      <w:r>
        <w:t>1</w:t>
      </w:r>
      <w:r w:rsidR="00C233B5" w:rsidRPr="00170604">
        <w:t xml:space="preserve">x </w:t>
      </w:r>
      <w:r w:rsidR="00FB5153">
        <w:t>M</w:t>
      </w:r>
      <w:r w:rsidR="00161111" w:rsidRPr="00161111">
        <w:t>ulčovací hlav</w:t>
      </w:r>
      <w:r w:rsidR="00C12FF0">
        <w:t xml:space="preserve">a </w:t>
      </w:r>
      <w:r w:rsidR="00161111" w:rsidRPr="00161111">
        <w:t xml:space="preserve">pro dvoucestné rýpadlo </w:t>
      </w:r>
      <w:r w:rsidR="006771BF">
        <w:t xml:space="preserve">LIEBHERR </w:t>
      </w:r>
      <w:r w:rsidR="00FB5153">
        <w:t>A</w:t>
      </w:r>
      <w:r w:rsidR="00161111" w:rsidRPr="00161111">
        <w:t>922</w:t>
      </w:r>
      <w:r w:rsidR="00246C81" w:rsidRPr="00170604">
        <w:t>.</w:t>
      </w:r>
    </w:p>
    <w:p w14:paraId="73C3DDB6" w14:textId="3BBC26FF" w:rsidR="005702D6" w:rsidRDefault="0008575D" w:rsidP="005702D6">
      <w:pPr>
        <w:pStyle w:val="Nadpis2"/>
        <w:spacing w:before="0"/>
      </w:pPr>
      <w:r>
        <w:t xml:space="preserve">3. Požadovaná dokumentace a </w:t>
      </w:r>
      <w:r w:rsidR="005702D6">
        <w:t>služby</w:t>
      </w:r>
      <w:r>
        <w:t xml:space="preserve"> po dobu záruční lhůty</w:t>
      </w:r>
    </w:p>
    <w:p w14:paraId="21158769" w14:textId="40FC5F35" w:rsidR="0080101E" w:rsidRDefault="005702D6" w:rsidP="005702D6">
      <w:pPr>
        <w:pStyle w:val="Odstavecseseznamem"/>
        <w:numPr>
          <w:ilvl w:val="0"/>
          <w:numId w:val="12"/>
        </w:numPr>
      </w:pPr>
      <w:r w:rsidRPr="00E1776D">
        <w:t>Dodací list</w:t>
      </w:r>
      <w:r w:rsidR="00306842" w:rsidRPr="00E1776D">
        <w:t xml:space="preserve"> a</w:t>
      </w:r>
      <w:r w:rsidR="001B1147" w:rsidRPr="00E1776D">
        <w:t xml:space="preserve"> </w:t>
      </w:r>
      <w:r w:rsidR="000A290F" w:rsidRPr="00E1776D">
        <w:t>záruční list stroj</w:t>
      </w:r>
      <w:r w:rsidR="00FB5153">
        <w:t>e.</w:t>
      </w:r>
    </w:p>
    <w:p w14:paraId="5624021F" w14:textId="1629144C" w:rsidR="005702D6" w:rsidRPr="00E1776D" w:rsidRDefault="005702D6" w:rsidP="005702D6">
      <w:pPr>
        <w:pStyle w:val="Odstavecseseznamem"/>
        <w:numPr>
          <w:ilvl w:val="0"/>
          <w:numId w:val="12"/>
        </w:numPr>
      </w:pPr>
      <w:r w:rsidRPr="00E1776D">
        <w:t>Návod k</w:t>
      </w:r>
      <w:r w:rsidR="00306842" w:rsidRPr="00E1776D">
        <w:t> použití,</w:t>
      </w:r>
      <w:r w:rsidR="001B1147" w:rsidRPr="00E1776D">
        <w:t xml:space="preserve"> údržbě a</w:t>
      </w:r>
      <w:r w:rsidR="000A290F" w:rsidRPr="00E1776D">
        <w:t xml:space="preserve"> obsluze</w:t>
      </w:r>
      <w:r w:rsidR="00FB5153">
        <w:t>.</w:t>
      </w:r>
    </w:p>
    <w:p w14:paraId="3E7233A2" w14:textId="05A43663" w:rsidR="005702D6" w:rsidRPr="00E1776D" w:rsidRDefault="005702D6" w:rsidP="005702D6">
      <w:pPr>
        <w:pStyle w:val="Odstavecseseznamem"/>
        <w:numPr>
          <w:ilvl w:val="0"/>
          <w:numId w:val="12"/>
        </w:numPr>
      </w:pPr>
      <w:r w:rsidRPr="00E1776D">
        <w:t xml:space="preserve">Prohlášení o shodě </w:t>
      </w:r>
      <w:r w:rsidR="00C233B5" w:rsidRPr="00E1776D">
        <w:t xml:space="preserve">všech dodaných </w:t>
      </w:r>
      <w:r w:rsidRPr="00E1776D">
        <w:t>výrobku</w:t>
      </w:r>
      <w:r w:rsidR="00FB5153">
        <w:t>.</w:t>
      </w:r>
    </w:p>
    <w:p w14:paraId="3E33958F" w14:textId="61F3E769" w:rsidR="00306842" w:rsidRPr="00E1776D" w:rsidRDefault="001B1147" w:rsidP="005702D6">
      <w:pPr>
        <w:pStyle w:val="Odstavecseseznamem"/>
        <w:numPr>
          <w:ilvl w:val="0"/>
          <w:numId w:val="12"/>
        </w:numPr>
      </w:pPr>
      <w:r w:rsidRPr="00E1776D">
        <w:t>Zaškolení obsluhy pro bezpečnou obsluhu a údržbu výrobku</w:t>
      </w:r>
      <w:r w:rsidR="00C30C0F" w:rsidRPr="00E1776D">
        <w:t xml:space="preserve"> u objednatele</w:t>
      </w:r>
      <w:r w:rsidR="00FB5153">
        <w:t>.</w:t>
      </w:r>
    </w:p>
    <w:p w14:paraId="5BFD6245" w14:textId="3BF8C42F" w:rsidR="005702D6" w:rsidRPr="00E1776D" w:rsidRDefault="00306842" w:rsidP="005702D6">
      <w:pPr>
        <w:pStyle w:val="Odstavecseseznamem"/>
        <w:numPr>
          <w:ilvl w:val="0"/>
          <w:numId w:val="12"/>
        </w:numPr>
      </w:pPr>
      <w:r w:rsidRPr="00E1776D">
        <w:t>Záruka na jakost po dobu minimálně 24 měsíců</w:t>
      </w:r>
      <w:r w:rsidR="00FB5153">
        <w:t>.</w:t>
      </w:r>
    </w:p>
    <w:p w14:paraId="53DCF75C" w14:textId="34F5D9A0" w:rsidR="002F52DB" w:rsidRPr="002F52DB" w:rsidRDefault="002F52DB" w:rsidP="002F52DB">
      <w:pPr>
        <w:pStyle w:val="Nadpis2"/>
      </w:pPr>
      <w:r>
        <w:t>4. Technická specifikace</w:t>
      </w:r>
      <w:r w:rsidR="00961FBA">
        <w:t>, pokyny k vyplnění</w:t>
      </w:r>
    </w:p>
    <w:p w14:paraId="188E3DA8" w14:textId="41E8ACBC" w:rsidR="002E046A" w:rsidRPr="00C233B5" w:rsidRDefault="002E046A" w:rsidP="002E046A">
      <w:pPr>
        <w:pStyle w:val="Odstavecseseznamem"/>
        <w:numPr>
          <w:ilvl w:val="0"/>
          <w:numId w:val="14"/>
        </w:numPr>
        <w:jc w:val="both"/>
        <w:rPr>
          <w:sz w:val="24"/>
          <w:szCs w:val="24"/>
        </w:rPr>
      </w:pPr>
      <w:r w:rsidRPr="00C233B5">
        <w:t xml:space="preserve">Dodavatel </w:t>
      </w:r>
      <w:r w:rsidRPr="00023D1F">
        <w:rPr>
          <w:b/>
          <w:bCs/>
        </w:rPr>
        <w:t>doplní v úvodu model (typ) výrobků</w:t>
      </w:r>
      <w:r w:rsidR="00961FBA" w:rsidRPr="00C233B5">
        <w:t xml:space="preserve"> (viz níže připojené tabulky)</w:t>
      </w:r>
    </w:p>
    <w:p w14:paraId="08759328" w14:textId="5A7D7D99" w:rsidR="00B15A8D" w:rsidRPr="00C233B5" w:rsidRDefault="00984C4A" w:rsidP="002E046A">
      <w:pPr>
        <w:pStyle w:val="Odstavecseseznamem"/>
        <w:numPr>
          <w:ilvl w:val="0"/>
          <w:numId w:val="13"/>
        </w:numPr>
      </w:pPr>
      <w:r w:rsidRPr="00C233B5">
        <w:t>D</w:t>
      </w:r>
      <w:r w:rsidR="00B15A8D" w:rsidRPr="00C233B5">
        <w:t xml:space="preserve">odavatel uvede u </w:t>
      </w:r>
      <w:r w:rsidR="00B15A8D" w:rsidRPr="00023D1F">
        <w:rPr>
          <w:b/>
          <w:bCs/>
        </w:rPr>
        <w:t>číselných hodnot přesnou hodnotu</w:t>
      </w:r>
      <w:r w:rsidR="00B15A8D" w:rsidRPr="00C233B5">
        <w:t xml:space="preserve">, u ostatních údajů uchazeč uvede </w:t>
      </w:r>
      <w:r w:rsidR="00B15A8D" w:rsidRPr="00023D1F">
        <w:rPr>
          <w:b/>
          <w:bCs/>
        </w:rPr>
        <w:t>ANO/NE</w:t>
      </w:r>
      <w:r w:rsidR="00B15A8D" w:rsidRPr="00C233B5">
        <w:t>, zda splňuje / nesplňuje požadavek zadavatele</w:t>
      </w:r>
      <w:r w:rsidR="007228B0" w:rsidRPr="00C233B5">
        <w:t>, případně doplní požadovanou informaci.</w:t>
      </w:r>
      <w:r w:rsidR="00B15A8D" w:rsidRPr="00C233B5">
        <w:tab/>
      </w:r>
      <w:r w:rsidR="00B15A8D" w:rsidRPr="00C233B5">
        <w:tab/>
      </w:r>
    </w:p>
    <w:p w14:paraId="21ABF88D" w14:textId="3DF460C7" w:rsidR="00961FBA" w:rsidRPr="009F3142" w:rsidRDefault="00B15A8D" w:rsidP="00BA4B10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C233B5">
        <w:t>Uvedené parametry a výbava</w:t>
      </w:r>
      <w:r w:rsidR="007228B0" w:rsidRPr="00C233B5">
        <w:t xml:space="preserve"> případně další požadavky</w:t>
      </w:r>
      <w:r w:rsidRPr="00C233B5">
        <w:t xml:space="preserve"> jsou minimálními požadavky zadavatele, jejich nesplnění (n</w:t>
      </w:r>
      <w:r w:rsidR="00C74275">
        <w:t>evyhovující</w:t>
      </w:r>
      <w:r w:rsidRPr="00C233B5">
        <w:t xml:space="preserve"> hodnota, nebo odpověď NE) je nesplněním zadávacích podmínek.</w:t>
      </w:r>
    </w:p>
    <w:tbl>
      <w:tblPr>
        <w:tblW w:w="9498" w:type="dxa"/>
        <w:tblInd w:w="-8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3"/>
        <w:gridCol w:w="1665"/>
        <w:gridCol w:w="2410"/>
      </w:tblGrid>
      <w:tr w:rsidR="00CA0F3D" w:rsidRPr="00023D1F" w14:paraId="6E72E0C5" w14:textId="77777777" w:rsidTr="00A617F5">
        <w:trPr>
          <w:trHeight w:val="20"/>
        </w:trPr>
        <w:tc>
          <w:tcPr>
            <w:tcW w:w="5423" w:type="dxa"/>
            <w:shd w:val="clear" w:color="auto" w:fill="002B59" w:themeFill="accent1"/>
            <w:vAlign w:val="center"/>
            <w:hideMark/>
          </w:tcPr>
          <w:p w14:paraId="09B25532" w14:textId="604F3FE7" w:rsidR="00CA0F3D" w:rsidRPr="00023D1F" w:rsidRDefault="0023632D" w:rsidP="00CA0F3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</w:pPr>
            <w:bookmarkStart w:id="0" w:name="_Hlk190613623"/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MULČOVACÍ HLAVA PRO DVOUCENSTÉ RÝ</w:t>
            </w:r>
            <w:r w:rsidR="00AD3EF5"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PADLO LIEBHERR A922</w:t>
            </w:r>
          </w:p>
        </w:tc>
        <w:tc>
          <w:tcPr>
            <w:tcW w:w="1665" w:type="dxa"/>
            <w:shd w:val="clear" w:color="auto" w:fill="002B59" w:themeFill="accent1"/>
            <w:vAlign w:val="center"/>
            <w:hideMark/>
          </w:tcPr>
          <w:p w14:paraId="197B0588" w14:textId="77777777" w:rsidR="00CA0F3D" w:rsidRPr="00023D1F" w:rsidRDefault="00CA0F3D" w:rsidP="00603EC2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POŽADOVANÉ PARAMETRY</w:t>
            </w:r>
          </w:p>
        </w:tc>
        <w:tc>
          <w:tcPr>
            <w:tcW w:w="2410" w:type="dxa"/>
            <w:shd w:val="clear" w:color="auto" w:fill="002B59" w:themeFill="accent1"/>
            <w:vAlign w:val="center"/>
            <w:hideMark/>
          </w:tcPr>
          <w:p w14:paraId="1F8FE5E2" w14:textId="2F432EA6" w:rsidR="00CA0F3D" w:rsidRPr="00023D1F" w:rsidRDefault="00CA0F3D" w:rsidP="00A617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PARAMETRY NABÍZENÉHO VÝROBKU (uchazeč vyplní </w:t>
            </w:r>
            <w:r w:rsidR="00C74275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 w:rsidR="00C74275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023D1F" w:rsidRPr="00023D1F" w14:paraId="5248291F" w14:textId="77777777" w:rsidTr="00A617F5">
        <w:trPr>
          <w:trHeight w:val="20"/>
        </w:trPr>
        <w:tc>
          <w:tcPr>
            <w:tcW w:w="5423" w:type="dxa"/>
            <w:shd w:val="clear" w:color="auto" w:fill="002B59" w:themeFill="accent1"/>
            <w:noWrap/>
            <w:vAlign w:val="center"/>
            <w:hideMark/>
          </w:tcPr>
          <w:p w14:paraId="4825E552" w14:textId="2028AED3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NABÍZENÝ VÝROBEK</w:t>
            </w:r>
            <w:r w:rsidR="00C74275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(model/typ)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1665" w:type="dxa"/>
            <w:shd w:val="clear" w:color="auto" w:fill="002B59" w:themeFill="accent1"/>
            <w:noWrap/>
            <w:vAlign w:val="bottom"/>
            <w:hideMark/>
          </w:tcPr>
          <w:p w14:paraId="70DB4916" w14:textId="77777777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------</w:t>
            </w:r>
          </w:p>
        </w:tc>
        <w:tc>
          <w:tcPr>
            <w:tcW w:w="2410" w:type="dxa"/>
            <w:shd w:val="clear" w:color="000000" w:fill="FF5200"/>
            <w:noWrap/>
            <w:vAlign w:val="center"/>
            <w:hideMark/>
          </w:tcPr>
          <w:p w14:paraId="278FCA14" w14:textId="36D42FDE" w:rsidR="00023D1F" w:rsidRPr="00023D1F" w:rsidRDefault="00023D1F" w:rsidP="00A617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630B43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</w:t>
            </w:r>
            <w:r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VLOŽÍ</w:t>
            </w:r>
            <w:r w:rsidRPr="00630B43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 xml:space="preserve"> PRODÁVAJÍCÍ]"</w:t>
            </w:r>
          </w:p>
        </w:tc>
      </w:tr>
      <w:tr w:rsidR="00023D1F" w:rsidRPr="00023D1F" w14:paraId="1F2A8430" w14:textId="77777777" w:rsidTr="00A617F5">
        <w:trPr>
          <w:trHeight w:val="20"/>
        </w:trPr>
        <w:tc>
          <w:tcPr>
            <w:tcW w:w="5423" w:type="dxa"/>
            <w:vAlign w:val="bottom"/>
            <w:hideMark/>
          </w:tcPr>
          <w:p w14:paraId="355E6B85" w14:textId="53C78607" w:rsidR="00023D1F" w:rsidRPr="00023D1F" w:rsidRDefault="00023D1F" w:rsidP="00023D1F">
            <w:pPr>
              <w:spacing w:after="6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lang w:eastAsia="cs-CZ"/>
              </w:rPr>
              <w:t>Zařízení kompatibilní s dvoucestným rypadlem Liebherr A922 a rychloupínacím systémem SWA33</w:t>
            </w:r>
          </w:p>
        </w:tc>
        <w:tc>
          <w:tcPr>
            <w:tcW w:w="1665" w:type="dxa"/>
            <w:noWrap/>
            <w:vAlign w:val="center"/>
            <w:hideMark/>
          </w:tcPr>
          <w:p w14:paraId="024F9E51" w14:textId="77777777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  <w:hideMark/>
          </w:tcPr>
          <w:p w14:paraId="43794A77" w14:textId="053D1B3D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35BF7313" w14:textId="77777777" w:rsidTr="00A617F5">
        <w:trPr>
          <w:trHeight w:val="20"/>
        </w:trPr>
        <w:tc>
          <w:tcPr>
            <w:tcW w:w="5423" w:type="dxa"/>
            <w:vAlign w:val="bottom"/>
          </w:tcPr>
          <w:p w14:paraId="2ECFCE86" w14:textId="67F441A3" w:rsidR="00023D1F" w:rsidRPr="00023D1F" w:rsidRDefault="00023D1F" w:rsidP="00023D1F">
            <w:pPr>
              <w:spacing w:after="6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Dodávka včetně adaptační desky </w:t>
            </w:r>
            <w:proofErr w:type="spellStart"/>
            <w:r w:rsidRPr="00023D1F">
              <w:rPr>
                <w:rFonts w:ascii="Verdana" w:eastAsia="Times New Roman" w:hAnsi="Verdana" w:cs="Times New Roman"/>
                <w:lang w:eastAsia="cs-CZ"/>
              </w:rPr>
              <w:t>Likufix</w:t>
            </w:r>
            <w:proofErr w:type="spellEnd"/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 AP pro rychloupínací systém SWA 33</w:t>
            </w:r>
          </w:p>
        </w:tc>
        <w:tc>
          <w:tcPr>
            <w:tcW w:w="1665" w:type="dxa"/>
            <w:noWrap/>
            <w:vAlign w:val="center"/>
          </w:tcPr>
          <w:p w14:paraId="7532B648" w14:textId="2086EE19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3587CC90" w14:textId="144AA07F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0E26772E" w14:textId="77777777" w:rsidTr="00A617F5">
        <w:trPr>
          <w:trHeight w:val="20"/>
        </w:trPr>
        <w:tc>
          <w:tcPr>
            <w:tcW w:w="5423" w:type="dxa"/>
            <w:noWrap/>
            <w:vAlign w:val="bottom"/>
            <w:hideMark/>
          </w:tcPr>
          <w:p w14:paraId="3D1DDE75" w14:textId="518FEF4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Hydraulický pohon</w:t>
            </w:r>
          </w:p>
        </w:tc>
        <w:tc>
          <w:tcPr>
            <w:tcW w:w="1665" w:type="dxa"/>
            <w:noWrap/>
            <w:vAlign w:val="center"/>
            <w:hideMark/>
          </w:tcPr>
          <w:p w14:paraId="3DEC111C" w14:textId="77777777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  <w:hideMark/>
          </w:tcPr>
          <w:p w14:paraId="24593A83" w14:textId="0DFBD77F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34DB2AE9" w14:textId="77777777" w:rsidTr="00A617F5">
        <w:trPr>
          <w:trHeight w:val="20"/>
        </w:trPr>
        <w:tc>
          <w:tcPr>
            <w:tcW w:w="5423" w:type="dxa"/>
            <w:noWrap/>
            <w:vAlign w:val="bottom"/>
            <w:hideMark/>
          </w:tcPr>
          <w:p w14:paraId="74B6CD0A" w14:textId="5CBB6452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Pracovní šířka, záběr</w:t>
            </w:r>
          </w:p>
        </w:tc>
        <w:tc>
          <w:tcPr>
            <w:tcW w:w="1665" w:type="dxa"/>
            <w:noWrap/>
            <w:vAlign w:val="center"/>
            <w:hideMark/>
          </w:tcPr>
          <w:p w14:paraId="23E4F4B7" w14:textId="05D6C3A5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min. 1100 mm</w:t>
            </w:r>
          </w:p>
        </w:tc>
        <w:tc>
          <w:tcPr>
            <w:tcW w:w="2410" w:type="dxa"/>
            <w:noWrap/>
            <w:vAlign w:val="center"/>
            <w:hideMark/>
          </w:tcPr>
          <w:p w14:paraId="218CE287" w14:textId="1186CED3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57D5D060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744E90E5" w14:textId="77777777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Přepravní šířka</w:t>
            </w:r>
          </w:p>
        </w:tc>
        <w:tc>
          <w:tcPr>
            <w:tcW w:w="1665" w:type="dxa"/>
            <w:noWrap/>
            <w:vAlign w:val="center"/>
          </w:tcPr>
          <w:p w14:paraId="05199BC7" w14:textId="060F4158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max. 1400 mm</w:t>
            </w:r>
          </w:p>
        </w:tc>
        <w:tc>
          <w:tcPr>
            <w:tcW w:w="2410" w:type="dxa"/>
            <w:noWrap/>
            <w:vAlign w:val="center"/>
          </w:tcPr>
          <w:p w14:paraId="4279DB10" w14:textId="7BB92427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20452783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4FE2C0E0" w14:textId="376D2C5B" w:rsidR="00023D1F" w:rsidRPr="00023D1F" w:rsidRDefault="00023D1F" w:rsidP="00023D1F">
            <w:pPr>
              <w:spacing w:after="12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lastRenderedPageBreak/>
              <w:t xml:space="preserve">Hmotnost bez adaptéru </w:t>
            </w:r>
            <w:proofErr w:type="spellStart"/>
            <w:r w:rsidRPr="00023D1F">
              <w:rPr>
                <w:rFonts w:ascii="Verdana" w:eastAsia="Times New Roman" w:hAnsi="Verdana" w:cs="Times New Roman"/>
                <w:lang w:eastAsia="cs-CZ"/>
              </w:rPr>
              <w:t>Likufix</w:t>
            </w:r>
            <w:proofErr w:type="spellEnd"/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 SWA 33</w:t>
            </w:r>
          </w:p>
        </w:tc>
        <w:tc>
          <w:tcPr>
            <w:tcW w:w="1665" w:type="dxa"/>
            <w:noWrap/>
            <w:vAlign w:val="center"/>
          </w:tcPr>
          <w:p w14:paraId="490E2B97" w14:textId="33206483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min 750 Kg, max. 800 Kg</w:t>
            </w:r>
          </w:p>
        </w:tc>
        <w:tc>
          <w:tcPr>
            <w:tcW w:w="2410" w:type="dxa"/>
            <w:noWrap/>
            <w:vAlign w:val="center"/>
          </w:tcPr>
          <w:p w14:paraId="3FAB0E02" w14:textId="63E67BC7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5C3A80FD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323F2E6F" w14:textId="39383A2F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Schopnost mulčování, drcení dřevní hmoty do </w:t>
            </w: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průměru </w:t>
            </w:r>
          </w:p>
        </w:tc>
        <w:tc>
          <w:tcPr>
            <w:tcW w:w="1665" w:type="dxa"/>
            <w:noWrap/>
            <w:vAlign w:val="center"/>
          </w:tcPr>
          <w:p w14:paraId="3CE52EA4" w14:textId="71E5702E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0-250 mm</w:t>
            </w:r>
          </w:p>
        </w:tc>
        <w:tc>
          <w:tcPr>
            <w:tcW w:w="2410" w:type="dxa"/>
            <w:noWrap/>
            <w:vAlign w:val="center"/>
          </w:tcPr>
          <w:p w14:paraId="3F3B2D02" w14:textId="1C276121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629FADD8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6244C06D" w14:textId="175AA9C4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Hydraulické čerpadlo o objemu </w:t>
            </w:r>
          </w:p>
        </w:tc>
        <w:tc>
          <w:tcPr>
            <w:tcW w:w="1665" w:type="dxa"/>
            <w:noWrap/>
            <w:vAlign w:val="center"/>
          </w:tcPr>
          <w:p w14:paraId="0296F0CA" w14:textId="27869632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min.60 cm3</w:t>
            </w:r>
          </w:p>
        </w:tc>
        <w:tc>
          <w:tcPr>
            <w:tcW w:w="2410" w:type="dxa"/>
            <w:noWrap/>
            <w:vAlign w:val="center"/>
          </w:tcPr>
          <w:p w14:paraId="73A02B07" w14:textId="2DC5EEAE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6646E53F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42DC007A" w14:textId="086B10A6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Maximální pracovní rychlost nosiče při mulčování do </w:t>
            </w:r>
          </w:p>
        </w:tc>
        <w:tc>
          <w:tcPr>
            <w:tcW w:w="1665" w:type="dxa"/>
            <w:noWrap/>
            <w:vAlign w:val="center"/>
          </w:tcPr>
          <w:p w14:paraId="0D0B1BDE" w14:textId="32898884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max. 5 km/h</w:t>
            </w:r>
          </w:p>
        </w:tc>
        <w:tc>
          <w:tcPr>
            <w:tcW w:w="2410" w:type="dxa"/>
            <w:noWrap/>
            <w:vAlign w:val="center"/>
          </w:tcPr>
          <w:p w14:paraId="7E38DB6D" w14:textId="1D624BD3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13568CEA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406794DE" w14:textId="68911DA7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Minimální pracovní tlak</w:t>
            </w:r>
          </w:p>
        </w:tc>
        <w:tc>
          <w:tcPr>
            <w:tcW w:w="1665" w:type="dxa"/>
            <w:noWrap/>
            <w:vAlign w:val="center"/>
          </w:tcPr>
          <w:p w14:paraId="60C6E75B" w14:textId="50867382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min. 350 bar</w:t>
            </w:r>
          </w:p>
        </w:tc>
        <w:tc>
          <w:tcPr>
            <w:tcW w:w="2410" w:type="dxa"/>
            <w:noWrap/>
            <w:vAlign w:val="center"/>
          </w:tcPr>
          <w:p w14:paraId="49A67EAD" w14:textId="5F03A37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2648F1BD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0176B387" w14:textId="708CA664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Pístový hydromotor </w:t>
            </w:r>
          </w:p>
        </w:tc>
        <w:tc>
          <w:tcPr>
            <w:tcW w:w="1665" w:type="dxa"/>
            <w:noWrap/>
            <w:vAlign w:val="center"/>
          </w:tcPr>
          <w:p w14:paraId="41D1E1AA" w14:textId="461490FB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2BCB0343" w14:textId="29A3B0FA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2BC4861A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4ED0823C" w14:textId="5B2C209D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Hydraulické připojení včetně hydraulických hadic a rychlospojek (metrický systém)</w:t>
            </w:r>
          </w:p>
        </w:tc>
        <w:tc>
          <w:tcPr>
            <w:tcW w:w="1665" w:type="dxa"/>
            <w:noWrap/>
            <w:vAlign w:val="center"/>
          </w:tcPr>
          <w:p w14:paraId="30212558" w14:textId="2B8381DE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02A269E1" w14:textId="07C93400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470C8038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2C78398A" w14:textId="0E0F969B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Počet pevných kladiv s vyměnitelnými zuby </w:t>
            </w:r>
          </w:p>
        </w:tc>
        <w:tc>
          <w:tcPr>
            <w:tcW w:w="1665" w:type="dxa"/>
            <w:noWrap/>
            <w:vAlign w:val="center"/>
          </w:tcPr>
          <w:p w14:paraId="1B443B07" w14:textId="4F653172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min. 26</w:t>
            </w:r>
          </w:p>
        </w:tc>
        <w:tc>
          <w:tcPr>
            <w:tcW w:w="2410" w:type="dxa"/>
            <w:noWrap/>
            <w:vAlign w:val="center"/>
          </w:tcPr>
          <w:p w14:paraId="2399317E" w14:textId="4CDC9AE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0F2537C8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7D32F839" w14:textId="7B841BCB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Vyměnitelné zuby z otěruvzdorná oceli s vysokou odolností proti opotřebení (např. karbid wolframu)</w:t>
            </w:r>
          </w:p>
        </w:tc>
        <w:tc>
          <w:tcPr>
            <w:tcW w:w="1665" w:type="dxa"/>
            <w:noWrap/>
            <w:vAlign w:val="center"/>
          </w:tcPr>
          <w:p w14:paraId="2769A229" w14:textId="5C7E6195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1A7ED7B0" w14:textId="46302F0B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416D630F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09E3496E" w14:textId="5E0954A9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Hmotnost výměnného zubu z legované tepelně zpracované oceli s vysokou odolností proti opotřebení (např. otěruvzdorná ocel nebo </w:t>
            </w:r>
            <w:proofErr w:type="spellStart"/>
            <w:r w:rsidRPr="00023D1F">
              <w:rPr>
                <w:rFonts w:ascii="Verdana" w:eastAsia="Times New Roman" w:hAnsi="Verdana" w:cs="Times New Roman"/>
                <w:lang w:eastAsia="cs-CZ"/>
              </w:rPr>
              <w:t>tvrdokov</w:t>
            </w:r>
            <w:proofErr w:type="spellEnd"/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 – karbid wolframu)</w:t>
            </w:r>
          </w:p>
        </w:tc>
        <w:tc>
          <w:tcPr>
            <w:tcW w:w="1665" w:type="dxa"/>
            <w:noWrap/>
            <w:vAlign w:val="center"/>
          </w:tcPr>
          <w:p w14:paraId="6F84B70E" w14:textId="35E6452D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min. 1,4 Kg</w:t>
            </w:r>
          </w:p>
        </w:tc>
        <w:tc>
          <w:tcPr>
            <w:tcW w:w="2410" w:type="dxa"/>
            <w:noWrap/>
            <w:vAlign w:val="center"/>
          </w:tcPr>
          <w:p w14:paraId="516F99D5" w14:textId="418994A2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03CDF695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17E04EBE" w14:textId="400EA019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Protiostří pro lepší drcení materiálu</w:t>
            </w:r>
          </w:p>
        </w:tc>
        <w:tc>
          <w:tcPr>
            <w:tcW w:w="1665" w:type="dxa"/>
            <w:noWrap/>
            <w:vAlign w:val="center"/>
          </w:tcPr>
          <w:p w14:paraId="133981AE" w14:textId="37C24109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20309B99" w14:textId="5617EA4F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3546CEDD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7F746B36" w14:textId="5E686461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Skříň (rám) z otěruvzdorné oceli </w:t>
            </w:r>
            <w:proofErr w:type="spellStart"/>
            <w:r w:rsidRPr="00023D1F">
              <w:rPr>
                <w:rFonts w:ascii="Verdana" w:eastAsia="Times New Roman" w:hAnsi="Verdana" w:cs="Times New Roman"/>
                <w:lang w:eastAsia="cs-CZ"/>
              </w:rPr>
              <w:t>Hardox</w:t>
            </w:r>
            <w:proofErr w:type="spellEnd"/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 nebo s vysokopevnostní oceli</w:t>
            </w:r>
          </w:p>
        </w:tc>
        <w:tc>
          <w:tcPr>
            <w:tcW w:w="1665" w:type="dxa"/>
            <w:noWrap/>
            <w:vAlign w:val="center"/>
          </w:tcPr>
          <w:p w14:paraId="3041FCBD" w14:textId="01736450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6E89BDE4" w14:textId="6E84C245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6F46409A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550B78C5" w14:textId="57227686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Hydraulicky otevíratelná přední clona </w:t>
            </w:r>
          </w:p>
        </w:tc>
        <w:tc>
          <w:tcPr>
            <w:tcW w:w="1665" w:type="dxa"/>
            <w:noWrap/>
            <w:vAlign w:val="center"/>
          </w:tcPr>
          <w:p w14:paraId="3424F130" w14:textId="42DC0CEE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08458D31" w14:textId="761DCEA5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047A5F70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241DD919" w14:textId="422CD2B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Přenos výkonu na rotor pomocí klínových řemenů</w:t>
            </w:r>
          </w:p>
        </w:tc>
        <w:tc>
          <w:tcPr>
            <w:tcW w:w="1665" w:type="dxa"/>
            <w:noWrap/>
            <w:vAlign w:val="center"/>
          </w:tcPr>
          <w:p w14:paraId="281E4A1B" w14:textId="0EE8E553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2D0DC63A" w14:textId="708D7A43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14FCD9BE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0D34183A" w14:textId="1ECB1BE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Počet řemenů</w:t>
            </w:r>
          </w:p>
        </w:tc>
        <w:tc>
          <w:tcPr>
            <w:tcW w:w="1665" w:type="dxa"/>
            <w:noWrap/>
            <w:vAlign w:val="center"/>
          </w:tcPr>
          <w:p w14:paraId="2292283D" w14:textId="70FAFFFA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min. 3</w:t>
            </w:r>
          </w:p>
        </w:tc>
        <w:tc>
          <w:tcPr>
            <w:tcW w:w="2410" w:type="dxa"/>
            <w:noWrap/>
            <w:vAlign w:val="center"/>
          </w:tcPr>
          <w:p w14:paraId="5C1E645B" w14:textId="7E9852F3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0641F17A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12DF143E" w14:textId="6029E46B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Mazatelná ložiska rotoru dimenzovaná pro vysoké radiální zatížení</w:t>
            </w:r>
          </w:p>
        </w:tc>
        <w:tc>
          <w:tcPr>
            <w:tcW w:w="1665" w:type="dxa"/>
            <w:noWrap/>
            <w:vAlign w:val="center"/>
          </w:tcPr>
          <w:p w14:paraId="13184872" w14:textId="0105AD09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25A0008D" w14:textId="34B322C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0AD859CC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160F753F" w14:textId="5A5241A0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Hydraulický systém vybaven ochranou proti přetížení </w:t>
            </w:r>
          </w:p>
        </w:tc>
        <w:tc>
          <w:tcPr>
            <w:tcW w:w="1665" w:type="dxa"/>
            <w:noWrap/>
            <w:vAlign w:val="center"/>
          </w:tcPr>
          <w:p w14:paraId="6A11B89E" w14:textId="068AC8F4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44E47138" w14:textId="574AC2F3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26447923" w14:textId="77777777" w:rsidTr="00A617F5">
        <w:trPr>
          <w:trHeight w:val="20"/>
        </w:trPr>
        <w:tc>
          <w:tcPr>
            <w:tcW w:w="5423" w:type="dxa"/>
            <w:noWrap/>
            <w:vAlign w:val="bottom"/>
          </w:tcPr>
          <w:p w14:paraId="2DD81BC3" w14:textId="6078B33C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Záruka minimálně 24 měsíců.</w:t>
            </w:r>
          </w:p>
        </w:tc>
        <w:tc>
          <w:tcPr>
            <w:tcW w:w="1665" w:type="dxa"/>
            <w:noWrap/>
            <w:vAlign w:val="center"/>
          </w:tcPr>
          <w:p w14:paraId="56ADE559" w14:textId="372FBC1A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</w:tcPr>
          <w:p w14:paraId="68447B8B" w14:textId="6A25D21F" w:rsidR="00023D1F" w:rsidRPr="00023D1F" w:rsidRDefault="00023D1F" w:rsidP="00023D1F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23D1F" w:rsidRPr="00023D1F" w14:paraId="1515ECA7" w14:textId="77777777" w:rsidTr="00A617F5">
        <w:trPr>
          <w:trHeight w:val="20"/>
        </w:trPr>
        <w:tc>
          <w:tcPr>
            <w:tcW w:w="5423" w:type="dxa"/>
            <w:shd w:val="clear" w:color="auto" w:fill="002B59" w:themeFill="accent1"/>
            <w:vAlign w:val="center"/>
            <w:hideMark/>
          </w:tcPr>
          <w:p w14:paraId="570A0CA0" w14:textId="5ED74C8A" w:rsidR="00023D1F" w:rsidRPr="00A617F5" w:rsidRDefault="00023D1F" w:rsidP="00A617F5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</w:pPr>
            <w:r w:rsidRPr="00A617F5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Ovládání a obsluh</w:t>
            </w:r>
            <w:r w:rsidR="00A617F5" w:rsidRPr="00A617F5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a</w:t>
            </w:r>
          </w:p>
        </w:tc>
        <w:tc>
          <w:tcPr>
            <w:tcW w:w="1665" w:type="dxa"/>
            <w:shd w:val="clear" w:color="auto" w:fill="002B59" w:themeFill="accent1"/>
            <w:noWrap/>
            <w:vAlign w:val="center"/>
            <w:hideMark/>
          </w:tcPr>
          <w:p w14:paraId="37934A1D" w14:textId="77777777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--------</w:t>
            </w:r>
          </w:p>
        </w:tc>
        <w:tc>
          <w:tcPr>
            <w:tcW w:w="2410" w:type="dxa"/>
            <w:shd w:val="clear" w:color="auto" w:fill="002B59" w:themeFill="accent1"/>
            <w:noWrap/>
            <w:vAlign w:val="center"/>
            <w:hideMark/>
          </w:tcPr>
          <w:p w14:paraId="288F1B45" w14:textId="77777777" w:rsidR="00023D1F" w:rsidRPr="00023D1F" w:rsidRDefault="00023D1F" w:rsidP="00023D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--------</w:t>
            </w:r>
          </w:p>
        </w:tc>
      </w:tr>
      <w:tr w:rsidR="00A617F5" w:rsidRPr="00023D1F" w14:paraId="3AC85D46" w14:textId="77777777" w:rsidTr="00A617F5">
        <w:trPr>
          <w:trHeight w:val="20"/>
        </w:trPr>
        <w:tc>
          <w:tcPr>
            <w:tcW w:w="5423" w:type="dxa"/>
            <w:vAlign w:val="bottom"/>
            <w:hideMark/>
          </w:tcPr>
          <w:p w14:paraId="05247A32" w14:textId="5D983EC8" w:rsidR="00A617F5" w:rsidRPr="00023D1F" w:rsidRDefault="00A617F5" w:rsidP="00A617F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 xml:space="preserve">Ovládání směru otáčení rotoru hydraulicky z kabiny </w:t>
            </w:r>
          </w:p>
        </w:tc>
        <w:tc>
          <w:tcPr>
            <w:tcW w:w="1665" w:type="dxa"/>
            <w:noWrap/>
            <w:vAlign w:val="center"/>
            <w:hideMark/>
          </w:tcPr>
          <w:p w14:paraId="63707421" w14:textId="2703D6B4" w:rsidR="00A617F5" w:rsidRPr="00023D1F" w:rsidRDefault="00A617F5" w:rsidP="00A617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  <w:hideMark/>
          </w:tcPr>
          <w:p w14:paraId="6C23F705" w14:textId="33E23D4B" w:rsidR="00A617F5" w:rsidRPr="00023D1F" w:rsidRDefault="00A617F5" w:rsidP="00A617F5">
            <w:pPr>
              <w:spacing w:after="0" w:line="240" w:lineRule="auto"/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617F5" w:rsidRPr="00023D1F" w14:paraId="61CA63B1" w14:textId="77777777" w:rsidTr="00A617F5">
        <w:trPr>
          <w:trHeight w:val="20"/>
        </w:trPr>
        <w:tc>
          <w:tcPr>
            <w:tcW w:w="5423" w:type="dxa"/>
            <w:vAlign w:val="bottom"/>
            <w:hideMark/>
          </w:tcPr>
          <w:p w14:paraId="33AF13FB" w14:textId="1C52F2C2" w:rsidR="00A617F5" w:rsidRPr="00023D1F" w:rsidRDefault="00A617F5" w:rsidP="00A617F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Mulčovač kompletně smontovaný, odzkoušený a připravený k provozu</w:t>
            </w:r>
          </w:p>
        </w:tc>
        <w:tc>
          <w:tcPr>
            <w:tcW w:w="1665" w:type="dxa"/>
            <w:noWrap/>
            <w:vAlign w:val="center"/>
            <w:hideMark/>
          </w:tcPr>
          <w:p w14:paraId="5E9E5DF2" w14:textId="3788B8E8" w:rsidR="00A617F5" w:rsidRPr="00023D1F" w:rsidRDefault="00A617F5" w:rsidP="00A617F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410" w:type="dxa"/>
            <w:noWrap/>
            <w:vAlign w:val="center"/>
            <w:hideMark/>
          </w:tcPr>
          <w:p w14:paraId="7C86FDFA" w14:textId="09563214" w:rsidR="00A617F5" w:rsidRPr="00023D1F" w:rsidRDefault="00A617F5" w:rsidP="00A617F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160C7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bookmarkEnd w:id="0"/>
    </w:tbl>
    <w:p w14:paraId="1CAD6B4F" w14:textId="77777777" w:rsidR="00CA0F3D" w:rsidRPr="00EB2B45" w:rsidRDefault="00CA0F3D" w:rsidP="00921678">
      <w:pPr>
        <w:jc w:val="both"/>
        <w:rPr>
          <w:b/>
        </w:rPr>
      </w:pPr>
    </w:p>
    <w:sectPr w:rsidR="00CA0F3D" w:rsidRPr="00EB2B45" w:rsidSect="003768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558" w:bottom="1440" w:left="2127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1BBB2" w14:textId="77777777" w:rsidR="008D59B9" w:rsidRDefault="008D59B9" w:rsidP="00962258">
      <w:pPr>
        <w:spacing w:after="0" w:line="240" w:lineRule="auto"/>
      </w:pPr>
      <w:r>
        <w:separator/>
      </w:r>
    </w:p>
  </w:endnote>
  <w:endnote w:type="continuationSeparator" w:id="0">
    <w:p w14:paraId="5EE372A8" w14:textId="77777777" w:rsidR="008D59B9" w:rsidRDefault="008D59B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D025" w14:textId="77777777" w:rsidR="00DB385D" w:rsidRDefault="00DB38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E2667D" w14:paraId="60661F03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009E069" w14:textId="32D6E375" w:rsidR="00E2667D" w:rsidRPr="00B8518B" w:rsidRDefault="00E2667D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03AA6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03AA6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5F2FDEC" w14:textId="77777777" w:rsidR="00E2667D" w:rsidRDefault="00E2667D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6044884" w14:textId="77777777" w:rsidR="00E2667D" w:rsidRDefault="00E2667D" w:rsidP="0040211C">
          <w:pPr>
            <w:pStyle w:val="Zpat"/>
            <w:jc w:val="center"/>
          </w:pPr>
        </w:p>
      </w:tc>
      <w:tc>
        <w:tcPr>
          <w:tcW w:w="2921" w:type="dxa"/>
        </w:tcPr>
        <w:p w14:paraId="6D5E9424" w14:textId="77777777" w:rsidR="00E2667D" w:rsidRDefault="00E2667D" w:rsidP="00D831A3">
          <w:pPr>
            <w:pStyle w:val="Zpat"/>
          </w:pPr>
        </w:p>
      </w:tc>
    </w:tr>
  </w:tbl>
  <w:p w14:paraId="48C0B2B2" w14:textId="77777777" w:rsidR="00E2667D" w:rsidRPr="00B8518B" w:rsidRDefault="00E2667D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BAE9284" wp14:editId="13379BB0">
              <wp:simplePos x="0" y="0"/>
              <wp:positionH relativeFrom="page">
                <wp:posOffset>431800</wp:posOffset>
              </wp:positionH>
              <wp:positionV relativeFrom="page">
                <wp:posOffset>5346700</wp:posOffset>
              </wp:positionV>
              <wp:extent cx="180000" cy="0"/>
              <wp:effectExtent l="0" t="0" r="0" b="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D6D477" id="Straight Connector 8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421pt" to="48.1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98nW94AAAAJAQAADwAAAGRycy9kb3ducmV2&#10;LnhtbEyP3UrDQBCF7wXfYRnBO7sxahpjNkX8gUJRbOMDbLNjEtydjdltG9++Iwh6NzPncOY75WJy&#10;VuxxDL0nBZezBARS401PrYL3+vkiBxGiJqOtJ1TwjQEW1elJqQvjD7TG/Sa2gkMoFFpBF+NQSBma&#10;Dp0OMz8gsfbhR6cjr2MrzagPHO6sTJMkk073xB86PeBDh83nZucULF9q9/r29EV4s0qXdYerR+vm&#10;Sp2fTfd3ICJO8c8MP/iMDhUzbf2OTBBWQZZzlaggv055YMNtdgVi+3uQVSn/N6iO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PfJ1v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DB385D" w14:paraId="6E131ABF" w14:textId="77777777" w:rsidTr="00DB385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05A61FC" w14:textId="33A9495D" w:rsidR="00DB385D" w:rsidRPr="00B8518B" w:rsidRDefault="00DB385D" w:rsidP="00DB385D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6DA02B" w14:textId="77777777" w:rsidR="00DB385D" w:rsidRDefault="00DB385D" w:rsidP="00DB385D">
          <w:pPr>
            <w:pStyle w:val="Zpat"/>
          </w:pPr>
          <w:r>
            <w:t>Správa železnic, státní organizace</w:t>
          </w:r>
        </w:p>
        <w:p w14:paraId="56A65E20" w14:textId="77777777" w:rsidR="00DB385D" w:rsidRDefault="00DB385D" w:rsidP="00DB385D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775C4F2" w14:textId="77777777" w:rsidR="00DB385D" w:rsidRDefault="00DB385D" w:rsidP="00DB385D">
          <w:pPr>
            <w:pStyle w:val="Zpat"/>
          </w:pPr>
          <w:r>
            <w:t>Sídlo: Dlážděná 1003/7, 110 00 Praha 1</w:t>
          </w:r>
        </w:p>
        <w:p w14:paraId="0C115128" w14:textId="77777777" w:rsidR="00DB385D" w:rsidRDefault="00DB385D" w:rsidP="00DB385D">
          <w:pPr>
            <w:pStyle w:val="Zpat"/>
          </w:pPr>
          <w:r>
            <w:t>IČO: 709 94 234 DIČ: CZ 709 94 234</w:t>
          </w:r>
        </w:p>
        <w:p w14:paraId="0F632BD3" w14:textId="215D5738" w:rsidR="00DB385D" w:rsidRDefault="00DB385D" w:rsidP="00DB385D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6C6C3D09" w14:textId="77777777" w:rsidR="00DB385D" w:rsidRDefault="00DB385D" w:rsidP="00DB385D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F6E6242" w14:textId="77777777" w:rsidR="00DB385D" w:rsidRDefault="00DB385D" w:rsidP="00DB385D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7876D5CE" w14:textId="18BC2551" w:rsidR="00DB385D" w:rsidRDefault="00DB385D" w:rsidP="00DB385D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6A94EB48" w14:textId="36B5D345" w:rsidR="00DB385D" w:rsidRDefault="00DB385D" w:rsidP="00DB385D">
          <w:pPr>
            <w:pStyle w:val="Zpat"/>
          </w:pPr>
        </w:p>
      </w:tc>
    </w:tr>
  </w:tbl>
  <w:p w14:paraId="6DF5F94F" w14:textId="3BA46459" w:rsidR="00E2667D" w:rsidRPr="00B8518B" w:rsidRDefault="00E2667D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BB3D2F9" wp14:editId="0CB15C19">
              <wp:simplePos x="0" y="0"/>
              <wp:positionH relativeFrom="page">
                <wp:posOffset>431800</wp:posOffset>
              </wp:positionH>
              <wp:positionV relativeFrom="page">
                <wp:posOffset>5346700</wp:posOffset>
              </wp:positionV>
              <wp:extent cx="18000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795195" id="Straight Connector 4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421pt" to="48.1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98nW94AAAAJAQAADwAAAGRycy9kb3ducmV2&#10;LnhtbEyP3UrDQBCF7wXfYRnBO7sxahpjNkX8gUJRbOMDbLNjEtydjdltG9++Iwh6NzPncOY75WJy&#10;VuxxDL0nBZezBARS401PrYL3+vkiBxGiJqOtJ1TwjQEW1elJqQvjD7TG/Sa2gkMoFFpBF+NQSBma&#10;Dp0OMz8gsfbhR6cjr2MrzagPHO6sTJMkk073xB86PeBDh83nZucULF9q9/r29EV4s0qXdYerR+vm&#10;Sp2fTfd3ICJO8c8MP/iMDhUzbf2OTBBWQZZzlaggv055YMNtdgVi+3uQVSn/N6iO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PfJ1v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6A4982" w14:textId="77777777" w:rsidR="00E2667D" w:rsidRPr="00460660" w:rsidRDefault="00E2667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DB002" w14:textId="77777777" w:rsidR="008D59B9" w:rsidRDefault="008D59B9" w:rsidP="00962258">
      <w:pPr>
        <w:spacing w:after="0" w:line="240" w:lineRule="auto"/>
      </w:pPr>
      <w:r>
        <w:separator/>
      </w:r>
    </w:p>
  </w:footnote>
  <w:footnote w:type="continuationSeparator" w:id="0">
    <w:p w14:paraId="37BDDA20" w14:textId="77777777" w:rsidR="008D59B9" w:rsidRDefault="008D59B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D010" w14:textId="77777777" w:rsidR="00DB385D" w:rsidRDefault="00DB385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E2667D" w14:paraId="2FE739C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21D92E" w14:textId="77777777" w:rsidR="00E2667D" w:rsidRPr="00B8518B" w:rsidRDefault="00E2667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95920D" w14:textId="77777777" w:rsidR="00E2667D" w:rsidRDefault="00E2667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610DC7B" w14:textId="77777777" w:rsidR="00E2667D" w:rsidRPr="00D6163D" w:rsidRDefault="00E2667D" w:rsidP="00D6163D">
          <w:pPr>
            <w:pStyle w:val="Druhdokumentu"/>
          </w:pPr>
        </w:p>
      </w:tc>
    </w:tr>
  </w:tbl>
  <w:p w14:paraId="54A0014C" w14:textId="77777777" w:rsidR="00E2667D" w:rsidRPr="00D6163D" w:rsidRDefault="00E2667D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E2667D" w:rsidRPr="002A6AEA" w14:paraId="3FD79E07" w14:textId="77777777" w:rsidTr="00961FBA">
      <w:trPr>
        <w:trHeight w:hRule="exact" w:val="1306"/>
      </w:trPr>
      <w:tc>
        <w:tcPr>
          <w:tcW w:w="1361" w:type="dxa"/>
          <w:tcMar>
            <w:left w:w="0" w:type="dxa"/>
            <w:right w:w="0" w:type="dxa"/>
          </w:tcMar>
        </w:tcPr>
        <w:p w14:paraId="077A3203" w14:textId="231A2064" w:rsidR="00E2667D" w:rsidRPr="00B8518B" w:rsidRDefault="00E2667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5DD5954" w14:textId="77777777" w:rsidR="00E2667D" w:rsidRDefault="00E2667D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5972A5" w14:textId="77777777" w:rsidR="00376868" w:rsidRPr="00E1711C" w:rsidRDefault="00376868" w:rsidP="00376868">
          <w:pPr>
            <w:pStyle w:val="Druhdokumentu"/>
            <w:ind w:hanging="5"/>
            <w:rPr>
              <w:b w:val="0"/>
              <w:bCs/>
              <w:sz w:val="18"/>
              <w:szCs w:val="18"/>
            </w:rPr>
          </w:pPr>
          <w:r w:rsidRPr="00E1711C">
            <w:rPr>
              <w:b w:val="0"/>
              <w:bCs/>
              <w:sz w:val="18"/>
              <w:szCs w:val="18"/>
            </w:rPr>
            <w:t>Příloha č. 1 Dílu 3 Zadávací dokumentace:</w:t>
          </w:r>
        </w:p>
        <w:p w14:paraId="1C714102" w14:textId="3AC84017" w:rsidR="00161111" w:rsidRPr="002A6AEA" w:rsidRDefault="00376868" w:rsidP="00376868">
          <w:pPr>
            <w:pStyle w:val="Druhdokumentu"/>
            <w:rPr>
              <w:sz w:val="22"/>
              <w:szCs w:val="22"/>
            </w:rPr>
          </w:pPr>
          <w:r w:rsidRPr="00E1711C">
            <w:rPr>
              <w:b w:val="0"/>
              <w:bCs/>
              <w:sz w:val="18"/>
              <w:szCs w:val="18"/>
            </w:rPr>
            <w:t xml:space="preserve"> Specifikace předmětu veřejné zakázky – technické</w:t>
          </w:r>
          <w:r>
            <w:rPr>
              <w:b w:val="0"/>
              <w:bCs/>
              <w:sz w:val="18"/>
              <w:szCs w:val="18"/>
            </w:rPr>
            <w:t xml:space="preserve"> </w:t>
          </w:r>
          <w:r w:rsidRPr="00E1711C">
            <w:rPr>
              <w:b w:val="0"/>
              <w:bCs/>
              <w:sz w:val="18"/>
              <w:szCs w:val="18"/>
            </w:rPr>
            <w:t>podmínky</w:t>
          </w:r>
        </w:p>
      </w:tc>
    </w:tr>
  </w:tbl>
  <w:p w14:paraId="79278E1D" w14:textId="77777777" w:rsidR="00E2667D" w:rsidRPr="00D6163D" w:rsidRDefault="00E2667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575C5839" wp14:editId="0CB15FC5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921361847" name="Obrázek 19213618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83E405" w14:textId="77777777" w:rsidR="00E2667D" w:rsidRPr="00460660" w:rsidRDefault="00E2667D" w:rsidP="002A6AEA">
    <w:pPr>
      <w:pStyle w:val="Zhlav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B3F069D"/>
    <w:multiLevelType w:val="hybridMultilevel"/>
    <w:tmpl w:val="C26AE8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05A5F"/>
    <w:multiLevelType w:val="multilevel"/>
    <w:tmpl w:val="0D34D660"/>
    <w:numStyleLink w:val="ListBulletmultilevel"/>
  </w:abstractNum>
  <w:abstractNum w:abstractNumId="6" w15:restartNumberingAfterBreak="0">
    <w:nsid w:val="2FEB0DE7"/>
    <w:multiLevelType w:val="hybridMultilevel"/>
    <w:tmpl w:val="707814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2DE7062"/>
    <w:multiLevelType w:val="hybridMultilevel"/>
    <w:tmpl w:val="43BAB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0072D8F"/>
    <w:multiLevelType w:val="hybridMultilevel"/>
    <w:tmpl w:val="17D83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806F4"/>
    <w:multiLevelType w:val="hybridMultilevel"/>
    <w:tmpl w:val="E9B8CD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F2C7F4F"/>
    <w:multiLevelType w:val="hybridMultilevel"/>
    <w:tmpl w:val="56B018C0"/>
    <w:lvl w:ilvl="0" w:tplc="AAE00954">
      <w:start w:val="60"/>
      <w:numFmt w:val="bullet"/>
      <w:lvlText w:val="-"/>
      <w:lvlJc w:val="left"/>
      <w:pPr>
        <w:ind w:left="44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 w16cid:durableId="568229421">
    <w:abstractNumId w:val="3"/>
  </w:num>
  <w:num w:numId="2" w16cid:durableId="1736932189">
    <w:abstractNumId w:val="0"/>
  </w:num>
  <w:num w:numId="3" w16cid:durableId="1194807851">
    <w:abstractNumId w:val="13"/>
  </w:num>
  <w:num w:numId="4" w16cid:durableId="967390479">
    <w:abstractNumId w:val="5"/>
  </w:num>
  <w:num w:numId="5" w16cid:durableId="400101144">
    <w:abstractNumId w:val="10"/>
  </w:num>
  <w:num w:numId="6" w16cid:durableId="492179503">
    <w:abstractNumId w:val="6"/>
  </w:num>
  <w:num w:numId="7" w16cid:durableId="188227054">
    <w:abstractNumId w:val="8"/>
  </w:num>
  <w:num w:numId="8" w16cid:durableId="1441677610">
    <w:abstractNumId w:val="4"/>
  </w:num>
  <w:num w:numId="9" w16cid:durableId="205218817">
    <w:abstractNumId w:val="11"/>
  </w:num>
  <w:num w:numId="10" w16cid:durableId="1677152385">
    <w:abstractNumId w:val="1"/>
  </w:num>
  <w:num w:numId="11" w16cid:durableId="804003955">
    <w:abstractNumId w:val="2"/>
  </w:num>
  <w:num w:numId="12" w16cid:durableId="1040012196">
    <w:abstractNumId w:val="12"/>
  </w:num>
  <w:num w:numId="13" w16cid:durableId="763183591">
    <w:abstractNumId w:val="9"/>
  </w:num>
  <w:num w:numId="14" w16cid:durableId="1021053205">
    <w:abstractNumId w:val="7"/>
  </w:num>
  <w:num w:numId="15" w16cid:durableId="33071860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566"/>
    <w:rsid w:val="000125AD"/>
    <w:rsid w:val="0001380D"/>
    <w:rsid w:val="00015C8B"/>
    <w:rsid w:val="00017526"/>
    <w:rsid w:val="00021DC2"/>
    <w:rsid w:val="0002255F"/>
    <w:rsid w:val="00023D1F"/>
    <w:rsid w:val="00047CB8"/>
    <w:rsid w:val="000505AD"/>
    <w:rsid w:val="00054E07"/>
    <w:rsid w:val="000558AB"/>
    <w:rsid w:val="00057AF9"/>
    <w:rsid w:val="00060864"/>
    <w:rsid w:val="00060FEE"/>
    <w:rsid w:val="0006239A"/>
    <w:rsid w:val="0006591F"/>
    <w:rsid w:val="00072C1E"/>
    <w:rsid w:val="000731F6"/>
    <w:rsid w:val="00080B6E"/>
    <w:rsid w:val="00081784"/>
    <w:rsid w:val="00081CB7"/>
    <w:rsid w:val="0008575D"/>
    <w:rsid w:val="00087326"/>
    <w:rsid w:val="000908A6"/>
    <w:rsid w:val="000A290F"/>
    <w:rsid w:val="000A6A11"/>
    <w:rsid w:val="000B02CB"/>
    <w:rsid w:val="000B4EB8"/>
    <w:rsid w:val="000B5838"/>
    <w:rsid w:val="000C41F2"/>
    <w:rsid w:val="000C58D9"/>
    <w:rsid w:val="000D22C4"/>
    <w:rsid w:val="000D27D1"/>
    <w:rsid w:val="000D347F"/>
    <w:rsid w:val="000E074E"/>
    <w:rsid w:val="000E592B"/>
    <w:rsid w:val="000F41C7"/>
    <w:rsid w:val="0010281E"/>
    <w:rsid w:val="00114143"/>
    <w:rsid w:val="00114472"/>
    <w:rsid w:val="001150F2"/>
    <w:rsid w:val="00115B58"/>
    <w:rsid w:val="00123487"/>
    <w:rsid w:val="00132C62"/>
    <w:rsid w:val="00142A6B"/>
    <w:rsid w:val="00152480"/>
    <w:rsid w:val="00153C13"/>
    <w:rsid w:val="00161111"/>
    <w:rsid w:val="00170604"/>
    <w:rsid w:val="00170EC5"/>
    <w:rsid w:val="00172B3C"/>
    <w:rsid w:val="001747C1"/>
    <w:rsid w:val="00186692"/>
    <w:rsid w:val="00187591"/>
    <w:rsid w:val="00190B15"/>
    <w:rsid w:val="001946A6"/>
    <w:rsid w:val="00197CD5"/>
    <w:rsid w:val="001A131F"/>
    <w:rsid w:val="001B1147"/>
    <w:rsid w:val="001B24E5"/>
    <w:rsid w:val="001B4E74"/>
    <w:rsid w:val="001B6483"/>
    <w:rsid w:val="001D1995"/>
    <w:rsid w:val="001D66BD"/>
    <w:rsid w:val="001D6CCE"/>
    <w:rsid w:val="001E08CD"/>
    <w:rsid w:val="001E08EB"/>
    <w:rsid w:val="00201F23"/>
    <w:rsid w:val="00202457"/>
    <w:rsid w:val="0020768D"/>
    <w:rsid w:val="00207DF5"/>
    <w:rsid w:val="00223452"/>
    <w:rsid w:val="0023632D"/>
    <w:rsid w:val="00242B9F"/>
    <w:rsid w:val="00244961"/>
    <w:rsid w:val="00246C81"/>
    <w:rsid w:val="00261A5B"/>
    <w:rsid w:val="00267E18"/>
    <w:rsid w:val="00284AF3"/>
    <w:rsid w:val="00285213"/>
    <w:rsid w:val="0029035D"/>
    <w:rsid w:val="00291F87"/>
    <w:rsid w:val="00296DC2"/>
    <w:rsid w:val="002A0AC9"/>
    <w:rsid w:val="002A1B5B"/>
    <w:rsid w:val="002A42C2"/>
    <w:rsid w:val="002A6876"/>
    <w:rsid w:val="002A6AEA"/>
    <w:rsid w:val="002B5243"/>
    <w:rsid w:val="002B5327"/>
    <w:rsid w:val="002C31BF"/>
    <w:rsid w:val="002E046A"/>
    <w:rsid w:val="002E0CD7"/>
    <w:rsid w:val="002E24E1"/>
    <w:rsid w:val="002E6EC1"/>
    <w:rsid w:val="002F170F"/>
    <w:rsid w:val="002F52DB"/>
    <w:rsid w:val="002F5DA1"/>
    <w:rsid w:val="003021B2"/>
    <w:rsid w:val="00304E7A"/>
    <w:rsid w:val="00305D08"/>
    <w:rsid w:val="00306842"/>
    <w:rsid w:val="00314A45"/>
    <w:rsid w:val="00315F75"/>
    <w:rsid w:val="00321D7D"/>
    <w:rsid w:val="00327EEF"/>
    <w:rsid w:val="00332701"/>
    <w:rsid w:val="0033340C"/>
    <w:rsid w:val="003354B5"/>
    <w:rsid w:val="00335E8E"/>
    <w:rsid w:val="0034719F"/>
    <w:rsid w:val="003571D8"/>
    <w:rsid w:val="00357BC6"/>
    <w:rsid w:val="00361422"/>
    <w:rsid w:val="003625C7"/>
    <w:rsid w:val="0036461D"/>
    <w:rsid w:val="00370F99"/>
    <w:rsid w:val="003711E4"/>
    <w:rsid w:val="003712A0"/>
    <w:rsid w:val="00372215"/>
    <w:rsid w:val="00376868"/>
    <w:rsid w:val="00376F8E"/>
    <w:rsid w:val="00380150"/>
    <w:rsid w:val="00386B7F"/>
    <w:rsid w:val="003956C6"/>
    <w:rsid w:val="00396505"/>
    <w:rsid w:val="00397E9F"/>
    <w:rsid w:val="003A6208"/>
    <w:rsid w:val="003A6421"/>
    <w:rsid w:val="003B7F5D"/>
    <w:rsid w:val="003C0EFF"/>
    <w:rsid w:val="003C180B"/>
    <w:rsid w:val="003E0DDA"/>
    <w:rsid w:val="003E159A"/>
    <w:rsid w:val="003E4A4C"/>
    <w:rsid w:val="003E5FB7"/>
    <w:rsid w:val="004008CA"/>
    <w:rsid w:val="0040211C"/>
    <w:rsid w:val="00413E5D"/>
    <w:rsid w:val="0042753C"/>
    <w:rsid w:val="0043503D"/>
    <w:rsid w:val="00437216"/>
    <w:rsid w:val="00443F9C"/>
    <w:rsid w:val="00450F07"/>
    <w:rsid w:val="00451245"/>
    <w:rsid w:val="00453CD3"/>
    <w:rsid w:val="00454611"/>
    <w:rsid w:val="0045607B"/>
    <w:rsid w:val="00457FCB"/>
    <w:rsid w:val="00460660"/>
    <w:rsid w:val="00461984"/>
    <w:rsid w:val="00470488"/>
    <w:rsid w:val="00484232"/>
    <w:rsid w:val="00485E69"/>
    <w:rsid w:val="00486107"/>
    <w:rsid w:val="00491827"/>
    <w:rsid w:val="004926BE"/>
    <w:rsid w:val="004A099C"/>
    <w:rsid w:val="004A14FD"/>
    <w:rsid w:val="004A66AB"/>
    <w:rsid w:val="004B0810"/>
    <w:rsid w:val="004B0F3C"/>
    <w:rsid w:val="004B13E1"/>
    <w:rsid w:val="004B5CD0"/>
    <w:rsid w:val="004C126B"/>
    <w:rsid w:val="004C2347"/>
    <w:rsid w:val="004C4399"/>
    <w:rsid w:val="004C6678"/>
    <w:rsid w:val="004C787C"/>
    <w:rsid w:val="004D2143"/>
    <w:rsid w:val="004D68AD"/>
    <w:rsid w:val="004D7468"/>
    <w:rsid w:val="004E1D96"/>
    <w:rsid w:val="004E3EBF"/>
    <w:rsid w:val="004E7A1F"/>
    <w:rsid w:val="004F4B9B"/>
    <w:rsid w:val="005011A5"/>
    <w:rsid w:val="00507D78"/>
    <w:rsid w:val="00511AB9"/>
    <w:rsid w:val="00512E41"/>
    <w:rsid w:val="005132EB"/>
    <w:rsid w:val="00516BAF"/>
    <w:rsid w:val="0051722C"/>
    <w:rsid w:val="00520367"/>
    <w:rsid w:val="005205D6"/>
    <w:rsid w:val="005238B6"/>
    <w:rsid w:val="00523BB5"/>
    <w:rsid w:val="00523EA7"/>
    <w:rsid w:val="005277D8"/>
    <w:rsid w:val="00534019"/>
    <w:rsid w:val="005406EB"/>
    <w:rsid w:val="00540D83"/>
    <w:rsid w:val="00553375"/>
    <w:rsid w:val="00556159"/>
    <w:rsid w:val="00560127"/>
    <w:rsid w:val="00562CC0"/>
    <w:rsid w:val="005702D6"/>
    <w:rsid w:val="005736B7"/>
    <w:rsid w:val="005748DF"/>
    <w:rsid w:val="00575E5A"/>
    <w:rsid w:val="0059674A"/>
    <w:rsid w:val="005A4944"/>
    <w:rsid w:val="005B359A"/>
    <w:rsid w:val="005B7914"/>
    <w:rsid w:val="005E24FC"/>
    <w:rsid w:val="005E7745"/>
    <w:rsid w:val="005F13BD"/>
    <w:rsid w:val="005F4166"/>
    <w:rsid w:val="005F7B7D"/>
    <w:rsid w:val="005F7F17"/>
    <w:rsid w:val="00603EC2"/>
    <w:rsid w:val="00607F15"/>
    <w:rsid w:val="0061068E"/>
    <w:rsid w:val="00612482"/>
    <w:rsid w:val="00613A7F"/>
    <w:rsid w:val="00621193"/>
    <w:rsid w:val="00624873"/>
    <w:rsid w:val="00630BD0"/>
    <w:rsid w:val="00632045"/>
    <w:rsid w:val="00634118"/>
    <w:rsid w:val="00636285"/>
    <w:rsid w:val="006411CB"/>
    <w:rsid w:val="00651339"/>
    <w:rsid w:val="00660AD3"/>
    <w:rsid w:val="00662047"/>
    <w:rsid w:val="006626CF"/>
    <w:rsid w:val="00662E05"/>
    <w:rsid w:val="00666886"/>
    <w:rsid w:val="0067412D"/>
    <w:rsid w:val="006771BF"/>
    <w:rsid w:val="00684064"/>
    <w:rsid w:val="00695179"/>
    <w:rsid w:val="00695367"/>
    <w:rsid w:val="0069668E"/>
    <w:rsid w:val="006A22AC"/>
    <w:rsid w:val="006A41F7"/>
    <w:rsid w:val="006A5570"/>
    <w:rsid w:val="006A689C"/>
    <w:rsid w:val="006B3D79"/>
    <w:rsid w:val="006C04E1"/>
    <w:rsid w:val="006C2265"/>
    <w:rsid w:val="006E0578"/>
    <w:rsid w:val="006E2560"/>
    <w:rsid w:val="006E2C96"/>
    <w:rsid w:val="006E314D"/>
    <w:rsid w:val="00702E81"/>
    <w:rsid w:val="00710723"/>
    <w:rsid w:val="0071113A"/>
    <w:rsid w:val="00717537"/>
    <w:rsid w:val="00720768"/>
    <w:rsid w:val="007228B0"/>
    <w:rsid w:val="00723ED1"/>
    <w:rsid w:val="00727E06"/>
    <w:rsid w:val="00733100"/>
    <w:rsid w:val="0073421D"/>
    <w:rsid w:val="0073707F"/>
    <w:rsid w:val="00742F51"/>
    <w:rsid w:val="00743525"/>
    <w:rsid w:val="0076038C"/>
    <w:rsid w:val="0076286B"/>
    <w:rsid w:val="007658F5"/>
    <w:rsid w:val="00766846"/>
    <w:rsid w:val="007709DF"/>
    <w:rsid w:val="007711DF"/>
    <w:rsid w:val="0077673A"/>
    <w:rsid w:val="00783069"/>
    <w:rsid w:val="00783AF8"/>
    <w:rsid w:val="007846E1"/>
    <w:rsid w:val="007853DE"/>
    <w:rsid w:val="00791EFF"/>
    <w:rsid w:val="007A2EDF"/>
    <w:rsid w:val="007A3CD6"/>
    <w:rsid w:val="007B570C"/>
    <w:rsid w:val="007B7568"/>
    <w:rsid w:val="007D7419"/>
    <w:rsid w:val="007E1DF9"/>
    <w:rsid w:val="007E2D69"/>
    <w:rsid w:val="007E3354"/>
    <w:rsid w:val="007E4A6E"/>
    <w:rsid w:val="007E70A0"/>
    <w:rsid w:val="007E7414"/>
    <w:rsid w:val="007F1E54"/>
    <w:rsid w:val="007F56A7"/>
    <w:rsid w:val="007F6566"/>
    <w:rsid w:val="0080101E"/>
    <w:rsid w:val="00802B24"/>
    <w:rsid w:val="00807093"/>
    <w:rsid w:val="008072DD"/>
    <w:rsid w:val="00807DD0"/>
    <w:rsid w:val="0081145E"/>
    <w:rsid w:val="0081206E"/>
    <w:rsid w:val="008201C7"/>
    <w:rsid w:val="008254BC"/>
    <w:rsid w:val="008270A1"/>
    <w:rsid w:val="008272EC"/>
    <w:rsid w:val="00835027"/>
    <w:rsid w:val="00844E0D"/>
    <w:rsid w:val="00852590"/>
    <w:rsid w:val="00856E91"/>
    <w:rsid w:val="00857257"/>
    <w:rsid w:val="00864735"/>
    <w:rsid w:val="0086615B"/>
    <w:rsid w:val="00873F17"/>
    <w:rsid w:val="008752C6"/>
    <w:rsid w:val="0087547A"/>
    <w:rsid w:val="00880378"/>
    <w:rsid w:val="00891AFF"/>
    <w:rsid w:val="00893893"/>
    <w:rsid w:val="00895BBB"/>
    <w:rsid w:val="008A3568"/>
    <w:rsid w:val="008A5CDC"/>
    <w:rsid w:val="008B0EB7"/>
    <w:rsid w:val="008C4BAD"/>
    <w:rsid w:val="008C7AA2"/>
    <w:rsid w:val="008D03B9"/>
    <w:rsid w:val="008D59B9"/>
    <w:rsid w:val="008F18D6"/>
    <w:rsid w:val="008F1D02"/>
    <w:rsid w:val="008F209F"/>
    <w:rsid w:val="00904780"/>
    <w:rsid w:val="00906BD7"/>
    <w:rsid w:val="009138F5"/>
    <w:rsid w:val="00921678"/>
    <w:rsid w:val="00922385"/>
    <w:rsid w:val="009223DF"/>
    <w:rsid w:val="00922B85"/>
    <w:rsid w:val="00936091"/>
    <w:rsid w:val="00940D8A"/>
    <w:rsid w:val="009438E6"/>
    <w:rsid w:val="00945CC2"/>
    <w:rsid w:val="00946AE9"/>
    <w:rsid w:val="00946F6C"/>
    <w:rsid w:val="00961FBA"/>
    <w:rsid w:val="00962258"/>
    <w:rsid w:val="00964AD3"/>
    <w:rsid w:val="009678B7"/>
    <w:rsid w:val="00970B5A"/>
    <w:rsid w:val="00971EF7"/>
    <w:rsid w:val="00981224"/>
    <w:rsid w:val="00984503"/>
    <w:rsid w:val="00984C4A"/>
    <w:rsid w:val="009922C9"/>
    <w:rsid w:val="00992D9C"/>
    <w:rsid w:val="00994F75"/>
    <w:rsid w:val="00996CB8"/>
    <w:rsid w:val="009A3EC7"/>
    <w:rsid w:val="009A3F4D"/>
    <w:rsid w:val="009A5B23"/>
    <w:rsid w:val="009A5CF7"/>
    <w:rsid w:val="009A7F41"/>
    <w:rsid w:val="009B042B"/>
    <w:rsid w:val="009B0606"/>
    <w:rsid w:val="009B1DDE"/>
    <w:rsid w:val="009B2E97"/>
    <w:rsid w:val="009C442C"/>
    <w:rsid w:val="009C5BF9"/>
    <w:rsid w:val="009D0E83"/>
    <w:rsid w:val="009D2887"/>
    <w:rsid w:val="009E03A4"/>
    <w:rsid w:val="009E07F4"/>
    <w:rsid w:val="009F309B"/>
    <w:rsid w:val="009F3142"/>
    <w:rsid w:val="009F392E"/>
    <w:rsid w:val="00A05B13"/>
    <w:rsid w:val="00A12CC9"/>
    <w:rsid w:val="00A139AB"/>
    <w:rsid w:val="00A1483C"/>
    <w:rsid w:val="00A2240C"/>
    <w:rsid w:val="00A22CFD"/>
    <w:rsid w:val="00A267AB"/>
    <w:rsid w:val="00A2799D"/>
    <w:rsid w:val="00A34C78"/>
    <w:rsid w:val="00A43640"/>
    <w:rsid w:val="00A500EA"/>
    <w:rsid w:val="00A50641"/>
    <w:rsid w:val="00A530BF"/>
    <w:rsid w:val="00A6177B"/>
    <w:rsid w:val="00A617F5"/>
    <w:rsid w:val="00A62674"/>
    <w:rsid w:val="00A66136"/>
    <w:rsid w:val="00A670F9"/>
    <w:rsid w:val="00A6715C"/>
    <w:rsid w:val="00A71189"/>
    <w:rsid w:val="00A753ED"/>
    <w:rsid w:val="00A8502C"/>
    <w:rsid w:val="00A860A5"/>
    <w:rsid w:val="00A868A5"/>
    <w:rsid w:val="00A86FD0"/>
    <w:rsid w:val="00A87608"/>
    <w:rsid w:val="00A94C2F"/>
    <w:rsid w:val="00A970C3"/>
    <w:rsid w:val="00AA4CBB"/>
    <w:rsid w:val="00AA65FA"/>
    <w:rsid w:val="00AA7351"/>
    <w:rsid w:val="00AB3EB4"/>
    <w:rsid w:val="00AC24E4"/>
    <w:rsid w:val="00AC27FB"/>
    <w:rsid w:val="00AD056F"/>
    <w:rsid w:val="00AD3EF5"/>
    <w:rsid w:val="00AD57C8"/>
    <w:rsid w:val="00AD6731"/>
    <w:rsid w:val="00AE1739"/>
    <w:rsid w:val="00AF37E0"/>
    <w:rsid w:val="00AF7AD7"/>
    <w:rsid w:val="00B008D5"/>
    <w:rsid w:val="00B01462"/>
    <w:rsid w:val="00B014E7"/>
    <w:rsid w:val="00B057BE"/>
    <w:rsid w:val="00B06145"/>
    <w:rsid w:val="00B15A8D"/>
    <w:rsid w:val="00B15D0D"/>
    <w:rsid w:val="00B211EF"/>
    <w:rsid w:val="00B21FD4"/>
    <w:rsid w:val="00B22ED1"/>
    <w:rsid w:val="00B2400B"/>
    <w:rsid w:val="00B2429C"/>
    <w:rsid w:val="00B2530B"/>
    <w:rsid w:val="00B33ED5"/>
    <w:rsid w:val="00B34218"/>
    <w:rsid w:val="00B3661A"/>
    <w:rsid w:val="00B43E7D"/>
    <w:rsid w:val="00B544B0"/>
    <w:rsid w:val="00B621EB"/>
    <w:rsid w:val="00B75D2B"/>
    <w:rsid w:val="00B75EE1"/>
    <w:rsid w:val="00B77481"/>
    <w:rsid w:val="00B83013"/>
    <w:rsid w:val="00B8518B"/>
    <w:rsid w:val="00B91654"/>
    <w:rsid w:val="00BA0376"/>
    <w:rsid w:val="00BA20AC"/>
    <w:rsid w:val="00BA340A"/>
    <w:rsid w:val="00BA4B10"/>
    <w:rsid w:val="00BA5A75"/>
    <w:rsid w:val="00BB141D"/>
    <w:rsid w:val="00BC260A"/>
    <w:rsid w:val="00BD230A"/>
    <w:rsid w:val="00BD7358"/>
    <w:rsid w:val="00BD7E91"/>
    <w:rsid w:val="00BD7F0D"/>
    <w:rsid w:val="00BF323B"/>
    <w:rsid w:val="00BF4756"/>
    <w:rsid w:val="00C02CF3"/>
    <w:rsid w:val="00C02D0A"/>
    <w:rsid w:val="00C03A6E"/>
    <w:rsid w:val="00C1023A"/>
    <w:rsid w:val="00C12C97"/>
    <w:rsid w:val="00C12D8E"/>
    <w:rsid w:val="00C12FF0"/>
    <w:rsid w:val="00C15AF8"/>
    <w:rsid w:val="00C233B5"/>
    <w:rsid w:val="00C30C0F"/>
    <w:rsid w:val="00C3606B"/>
    <w:rsid w:val="00C420CA"/>
    <w:rsid w:val="00C436BF"/>
    <w:rsid w:val="00C44F6A"/>
    <w:rsid w:val="00C463B9"/>
    <w:rsid w:val="00C54743"/>
    <w:rsid w:val="00C6198E"/>
    <w:rsid w:val="00C72F08"/>
    <w:rsid w:val="00C74275"/>
    <w:rsid w:val="00C75FF3"/>
    <w:rsid w:val="00C778A5"/>
    <w:rsid w:val="00C8075A"/>
    <w:rsid w:val="00C95162"/>
    <w:rsid w:val="00CA0F3D"/>
    <w:rsid w:val="00CA59E7"/>
    <w:rsid w:val="00CA5F95"/>
    <w:rsid w:val="00CB0D7D"/>
    <w:rsid w:val="00CB10D4"/>
    <w:rsid w:val="00CC1ABB"/>
    <w:rsid w:val="00CC4705"/>
    <w:rsid w:val="00CD1BC8"/>
    <w:rsid w:val="00CD1FC4"/>
    <w:rsid w:val="00CD3E6B"/>
    <w:rsid w:val="00CD6247"/>
    <w:rsid w:val="00CD64CF"/>
    <w:rsid w:val="00CD7B19"/>
    <w:rsid w:val="00CE76A2"/>
    <w:rsid w:val="00CF3C77"/>
    <w:rsid w:val="00CF506E"/>
    <w:rsid w:val="00D015F4"/>
    <w:rsid w:val="00D034A0"/>
    <w:rsid w:val="00D16E80"/>
    <w:rsid w:val="00D21061"/>
    <w:rsid w:val="00D239DB"/>
    <w:rsid w:val="00D4108E"/>
    <w:rsid w:val="00D6163D"/>
    <w:rsid w:val="00D625C6"/>
    <w:rsid w:val="00D627D6"/>
    <w:rsid w:val="00D64AC7"/>
    <w:rsid w:val="00D70D53"/>
    <w:rsid w:val="00D75CE5"/>
    <w:rsid w:val="00D775C0"/>
    <w:rsid w:val="00D831A3"/>
    <w:rsid w:val="00D83A4C"/>
    <w:rsid w:val="00D96037"/>
    <w:rsid w:val="00D9686E"/>
    <w:rsid w:val="00DA1BFD"/>
    <w:rsid w:val="00DA2D31"/>
    <w:rsid w:val="00DA3711"/>
    <w:rsid w:val="00DA4232"/>
    <w:rsid w:val="00DB385D"/>
    <w:rsid w:val="00DB71D1"/>
    <w:rsid w:val="00DC69DC"/>
    <w:rsid w:val="00DD1211"/>
    <w:rsid w:val="00DD28CC"/>
    <w:rsid w:val="00DD46F3"/>
    <w:rsid w:val="00DE56F2"/>
    <w:rsid w:val="00DE68D5"/>
    <w:rsid w:val="00DF0572"/>
    <w:rsid w:val="00DF116D"/>
    <w:rsid w:val="00DF1887"/>
    <w:rsid w:val="00DF4901"/>
    <w:rsid w:val="00E00B8F"/>
    <w:rsid w:val="00E01402"/>
    <w:rsid w:val="00E03AA6"/>
    <w:rsid w:val="00E1013A"/>
    <w:rsid w:val="00E148D7"/>
    <w:rsid w:val="00E1528E"/>
    <w:rsid w:val="00E1776D"/>
    <w:rsid w:val="00E218B5"/>
    <w:rsid w:val="00E2667D"/>
    <w:rsid w:val="00E34250"/>
    <w:rsid w:val="00E3633B"/>
    <w:rsid w:val="00E52414"/>
    <w:rsid w:val="00E55D97"/>
    <w:rsid w:val="00E6566E"/>
    <w:rsid w:val="00E762E9"/>
    <w:rsid w:val="00E92541"/>
    <w:rsid w:val="00E95EA4"/>
    <w:rsid w:val="00E96362"/>
    <w:rsid w:val="00EA07BA"/>
    <w:rsid w:val="00EB104F"/>
    <w:rsid w:val="00EB1B78"/>
    <w:rsid w:val="00EB2B45"/>
    <w:rsid w:val="00EC114B"/>
    <w:rsid w:val="00EC3320"/>
    <w:rsid w:val="00ED14BD"/>
    <w:rsid w:val="00ED2004"/>
    <w:rsid w:val="00ED24EC"/>
    <w:rsid w:val="00ED31DF"/>
    <w:rsid w:val="00ED498D"/>
    <w:rsid w:val="00EE5C2E"/>
    <w:rsid w:val="00EE6572"/>
    <w:rsid w:val="00EF6FA1"/>
    <w:rsid w:val="00F0092E"/>
    <w:rsid w:val="00F01587"/>
    <w:rsid w:val="00F016C7"/>
    <w:rsid w:val="00F12DEC"/>
    <w:rsid w:val="00F1715C"/>
    <w:rsid w:val="00F17D6E"/>
    <w:rsid w:val="00F24175"/>
    <w:rsid w:val="00F24318"/>
    <w:rsid w:val="00F27FF1"/>
    <w:rsid w:val="00F310F8"/>
    <w:rsid w:val="00F315B2"/>
    <w:rsid w:val="00F32590"/>
    <w:rsid w:val="00F35617"/>
    <w:rsid w:val="00F35939"/>
    <w:rsid w:val="00F37A56"/>
    <w:rsid w:val="00F45607"/>
    <w:rsid w:val="00F53137"/>
    <w:rsid w:val="00F54FEF"/>
    <w:rsid w:val="00F659EB"/>
    <w:rsid w:val="00F813AF"/>
    <w:rsid w:val="00F8233B"/>
    <w:rsid w:val="00F86BA6"/>
    <w:rsid w:val="00F908E3"/>
    <w:rsid w:val="00F92868"/>
    <w:rsid w:val="00F9788F"/>
    <w:rsid w:val="00FA0DD2"/>
    <w:rsid w:val="00FA11C7"/>
    <w:rsid w:val="00FA1C30"/>
    <w:rsid w:val="00FA2091"/>
    <w:rsid w:val="00FA26A7"/>
    <w:rsid w:val="00FA7AA0"/>
    <w:rsid w:val="00FA7B5C"/>
    <w:rsid w:val="00FB5153"/>
    <w:rsid w:val="00FB6342"/>
    <w:rsid w:val="00FC60C9"/>
    <w:rsid w:val="00FC6389"/>
    <w:rsid w:val="00FD0687"/>
    <w:rsid w:val="00FD2B0E"/>
    <w:rsid w:val="00FE099E"/>
    <w:rsid w:val="00FE586E"/>
    <w:rsid w:val="00FF277F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18A2"/>
  <w14:defaultImageDpi w14:val="32767"/>
  <w15:docId w15:val="{58CB1915-BACB-C44F-AE25-45A074FF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01C7"/>
  </w:style>
  <w:style w:type="paragraph" w:styleId="Nadpis1">
    <w:name w:val="heading 1"/>
    <w:basedOn w:val="Normln"/>
    <w:next w:val="Normln"/>
    <w:link w:val="Nadpis1Char"/>
    <w:uiPriority w:val="9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A4944"/>
    <w:pPr>
      <w:keepNext/>
      <w:keepLines/>
      <w:pBdr>
        <w:top w:val="single" w:sz="4" w:space="1" w:color="00A1E0" w:themeColor="accent3"/>
      </w:pBdr>
      <w:spacing w:before="48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5A494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710723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8201C7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6626CF"/>
    <w:pPr>
      <w:keepLines/>
      <w:suppressAutoHyphens/>
      <w:spacing w:line="240" w:lineRule="auto"/>
      <w:contextualSpacing/>
    </w:pPr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character" w:customStyle="1" w:styleId="NzevChar">
    <w:name w:val="Název Char"/>
    <w:basedOn w:val="Standardnpsmoodstavce"/>
    <w:link w:val="Nzev"/>
    <w:uiPriority w:val="10"/>
    <w:rsid w:val="006626CF"/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8201C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F12DEC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F12DEC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F12DEC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F12DEC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F12DEC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F37A56"/>
    <w:pPr>
      <w:ind w:left="1134" w:hanging="1134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61068E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61068E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61068E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F0092E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370F9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70F9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70F9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0F9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0F99"/>
    <w:rPr>
      <w:b/>
      <w:bCs/>
      <w:sz w:val="20"/>
      <w:szCs w:val="20"/>
    </w:rPr>
  </w:style>
  <w:style w:type="character" w:customStyle="1" w:styleId="FontStyle38">
    <w:name w:val="Font Style38"/>
    <w:uiPriority w:val="99"/>
    <w:rsid w:val="00E2667D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neifel.SZDCSDC\Documents\NESTAVEBN&#205;%20INVESTICE\Nestavebn&#237;_investice_2020\SKLADY_PHM\Sklady_sout&#283;&#382;\Sklady_PHM_ZTP_p&#345;&#237;loha_&#269;_2(Spr&#225;va_&#382;eleznic)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E2F847A-C387-4281-8E1F-5677AE267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05ACD1-8671-494B-AABB-E54F21E5E55A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A41B50-D6C6-4ACA-983A-B7A56C1038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87B631-BD6A-4412-9F8E-9EFFBC04D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Sklady_PHM_ZTP_příloha_č_2(Správa_železnic).dotx</Template>
  <TotalTime>6</TotalTime>
  <Pages>2</Pages>
  <Words>542</Words>
  <Characters>3201</Characters>
  <Application>Microsoft Office Word</Application>
  <DocSecurity>0</DocSecurity>
  <Lines>26</Lines>
  <Paragraphs>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1. Představení projektu</vt:lpstr>
      <vt:lpstr>    2. Úkoly a výstupy</vt:lpstr>
      <vt:lpstr>    3. Diskuzní část </vt:lpstr>
      <vt:lpstr>    4. Termín příštího jednání</vt:lpstr>
    </vt:vector>
  </TitlesOfParts>
  <Company>Správa železnic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Kneifel Jiří</dc:creator>
  <cp:keywords/>
  <cp:lastModifiedBy>OVZ</cp:lastModifiedBy>
  <cp:revision>7</cp:revision>
  <cp:lastPrinted>2021-04-30T10:23:00Z</cp:lastPrinted>
  <dcterms:created xsi:type="dcterms:W3CDTF">2026-07-08T11:09:00Z</dcterms:created>
  <dcterms:modified xsi:type="dcterms:W3CDTF">2026-07-13T08:43:00Z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